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06:30; 07:30; 09:00; 12:00; 12:50; 14:30; 15:30; 16:30; 17:30; 19:00;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07:05; 08:05; 09:35; 12:35; 13:25; 15:05; 16:05; 17:05; 18:05; 19:35; 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08:05; 09:00; 10:00; 13:00; 13:50; 15:30; 16:50; 18:05; 19:00; 20:00;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08:40; 09:35; 10:35; 13:35; 14:30; 16:05; 17:25; 18:40; 19:35; 20:35; 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